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60" w:rsidRDefault="00DE39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Мониторинг здоровья и физической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подготовленности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обучающихся  МБОУ «СОШ с. Акша»  в 2016/2017 учебном году.</w:t>
      </w:r>
    </w:p>
    <w:p w:rsidR="00262AB6" w:rsidRDefault="00262AB6">
      <w:pPr>
        <w:rPr>
          <w:rFonts w:ascii="Times New Roman" w:hAnsi="Times New Roman" w:cs="Times New Roman"/>
          <w:sz w:val="32"/>
          <w:szCs w:val="32"/>
        </w:rPr>
      </w:pPr>
    </w:p>
    <w:p w:rsidR="007E2887" w:rsidRDefault="007E2887" w:rsidP="00262A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E2887" w:rsidRDefault="007E2887" w:rsidP="006E3F4D">
      <w:pPr>
        <w:rPr>
          <w:rFonts w:ascii="Times New Roman" w:hAnsi="Times New Roman" w:cs="Times New Roman"/>
          <w:sz w:val="32"/>
          <w:szCs w:val="32"/>
        </w:rPr>
      </w:pPr>
    </w:p>
    <w:p w:rsidR="006E3F4D" w:rsidRDefault="006E3F4D" w:rsidP="006E3F4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№1</w:t>
      </w:r>
    </w:p>
    <w:p w:rsidR="006E3F4D" w:rsidRDefault="006E3F4D" w:rsidP="006E3F4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Краткая аналитическая справка  о реализованных мероприятиях и основных результатах работы школы   по продвижению ЗОЖ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физической культуры и комплекса ГТО в 2016/2017 учебном году</w:t>
      </w:r>
    </w:p>
    <w:p w:rsidR="000927D7" w:rsidRDefault="006E3F4D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всего года в школе  велась активная работа по пропаганде ЗОЖ, внедрения комплекса ГТО ,  через</w:t>
      </w:r>
      <w:r w:rsidR="000927D7">
        <w:rPr>
          <w:rFonts w:ascii="Times New Roman" w:hAnsi="Times New Roman" w:cs="Times New Roman"/>
          <w:sz w:val="32"/>
          <w:szCs w:val="32"/>
        </w:rPr>
        <w:t>:</w:t>
      </w:r>
    </w:p>
    <w:p w:rsidR="00BF415D" w:rsidRDefault="00BF415D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программу «Здоровье»;</w:t>
      </w:r>
    </w:p>
    <w:p w:rsidR="000927D7" w:rsidRDefault="000927D7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E3F4D">
        <w:rPr>
          <w:rFonts w:ascii="Times New Roman" w:hAnsi="Times New Roman" w:cs="Times New Roman"/>
          <w:sz w:val="32"/>
          <w:szCs w:val="32"/>
        </w:rPr>
        <w:t xml:space="preserve"> проведение классных часов </w:t>
      </w:r>
      <w:r>
        <w:rPr>
          <w:rFonts w:ascii="Times New Roman" w:hAnsi="Times New Roman" w:cs="Times New Roman"/>
          <w:sz w:val="32"/>
          <w:szCs w:val="32"/>
        </w:rPr>
        <w:t>«Мы за здоровый образ жизни», «История возникновения комплекса ГТО»,  «Олимпийское движение в стране и мире», «Параолимпийские игры» и др.;</w:t>
      </w:r>
    </w:p>
    <w:p w:rsidR="000927D7" w:rsidRDefault="000927D7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проведение Дней здоровья;</w:t>
      </w:r>
    </w:p>
    <w:p w:rsidR="000927D7" w:rsidRDefault="000927D7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-проведение фестиваля туристов;</w:t>
      </w:r>
    </w:p>
    <w:p w:rsidR="000927D7" w:rsidRDefault="000927D7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участие в школьных, районных соревнованиях по лёгкой атлетике, спортивным играм;</w:t>
      </w:r>
    </w:p>
    <w:p w:rsidR="006E3F4D" w:rsidRDefault="000927D7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проведение шахматн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шашечных турниров; </w:t>
      </w:r>
    </w:p>
    <w:p w:rsidR="000927D7" w:rsidRDefault="000927D7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-проведения праздников Спорта и искусства;</w:t>
      </w:r>
    </w:p>
    <w:p w:rsidR="000927D7" w:rsidRDefault="000927D7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проведение Весёлых стартов; </w:t>
      </w:r>
    </w:p>
    <w:p w:rsidR="000927D7" w:rsidRDefault="000927D7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участие в традиционной лёгкоатлетической эстафете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посв</w:t>
      </w:r>
      <w:proofErr w:type="spellEnd"/>
      <w:r>
        <w:rPr>
          <w:rFonts w:ascii="Times New Roman" w:hAnsi="Times New Roman" w:cs="Times New Roman"/>
          <w:sz w:val="32"/>
          <w:szCs w:val="32"/>
        </w:rPr>
        <w:t>. Дню Победы.</w:t>
      </w:r>
    </w:p>
    <w:p w:rsidR="000927D7" w:rsidRDefault="000927D7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участие в научно </w:t>
      </w:r>
      <w:proofErr w:type="gramStart"/>
      <w:r>
        <w:rPr>
          <w:rFonts w:ascii="Times New Roman" w:hAnsi="Times New Roman" w:cs="Times New Roman"/>
          <w:sz w:val="32"/>
          <w:szCs w:val="32"/>
        </w:rPr>
        <w:t>–п</w:t>
      </w:r>
      <w:proofErr w:type="gramEnd"/>
      <w:r>
        <w:rPr>
          <w:rFonts w:ascii="Times New Roman" w:hAnsi="Times New Roman" w:cs="Times New Roman"/>
          <w:sz w:val="32"/>
          <w:szCs w:val="32"/>
        </w:rPr>
        <w:t>рактической конференции по вопросам спорта;</w:t>
      </w:r>
    </w:p>
    <w:p w:rsidR="000927D7" w:rsidRDefault="000927D7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просмотр видео по различным видам спорта;</w:t>
      </w:r>
    </w:p>
    <w:p w:rsidR="000927D7" w:rsidRDefault="000927D7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просмотр видео о героях спорта школы, района, страны и мира;</w:t>
      </w:r>
    </w:p>
    <w:p w:rsidR="000927D7" w:rsidRDefault="000927D7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проведение родительских собраний, затрагивающие вопросы здоровья;</w:t>
      </w:r>
    </w:p>
    <w:p w:rsidR="000927D7" w:rsidRDefault="000927D7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привлечение медицинских работников </w:t>
      </w:r>
      <w:r w:rsidR="005431BD">
        <w:rPr>
          <w:rFonts w:ascii="Times New Roman" w:hAnsi="Times New Roman" w:cs="Times New Roman"/>
          <w:sz w:val="32"/>
          <w:szCs w:val="32"/>
        </w:rPr>
        <w:t xml:space="preserve">  с выступлениями по ЗОЖ;</w:t>
      </w:r>
    </w:p>
    <w:p w:rsidR="005431BD" w:rsidRDefault="005431BD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организация встречи  с выпускницей школы – абсолютной чемпионкой Мира и Европы по гиревому спорту Ярёменко О.И.;</w:t>
      </w:r>
    </w:p>
    <w:p w:rsidR="005431BD" w:rsidRDefault="005431BD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вовлечение обучающихся школы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к занятиям  в спортивных секциях;</w:t>
      </w:r>
    </w:p>
    <w:p w:rsidR="005431BD" w:rsidRDefault="005431BD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конкурс рисунков  «Мы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а ЗОЖ»;</w:t>
      </w:r>
    </w:p>
    <w:p w:rsidR="005431BD" w:rsidRDefault="005431BD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участие в районной и краевой заочной олимпиаде «Неболит»;</w:t>
      </w:r>
    </w:p>
    <w:p w:rsidR="005431BD" w:rsidRDefault="005431BD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участие в школьном этапе Всероссийской олимпиады  школьников по физической культуре и ОБЖ;</w:t>
      </w:r>
    </w:p>
    <w:p w:rsidR="005431BD" w:rsidRDefault="005431BD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поощрение школьников за высокие показатели в спорте, активное участие в спортивной жизни школы и района</w:t>
      </w:r>
      <w:r w:rsidR="008F0712">
        <w:rPr>
          <w:rFonts w:ascii="Times New Roman" w:hAnsi="Times New Roman" w:cs="Times New Roman"/>
          <w:sz w:val="32"/>
          <w:szCs w:val="32"/>
        </w:rPr>
        <w:t xml:space="preserve"> на празднике «За честь школы»</w:t>
      </w:r>
      <w:r w:rsidR="000F0EA5">
        <w:rPr>
          <w:rFonts w:ascii="Times New Roman" w:hAnsi="Times New Roman" w:cs="Times New Roman"/>
          <w:sz w:val="32"/>
          <w:szCs w:val="32"/>
        </w:rPr>
        <w:t>, при вручении аттестатов, по окончанию учебного года;</w:t>
      </w:r>
    </w:p>
    <w:p w:rsidR="00976263" w:rsidRDefault="00976263" w:rsidP="00976263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76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школьных методических объединений учителей физической культуры и классных руководителей, по вопросам внедрения и реализации ВФСК ГТО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школе;</w:t>
      </w:r>
    </w:p>
    <w:p w:rsidR="000F0EA5" w:rsidRDefault="00976263" w:rsidP="00976263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76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лекций, бесед для учащихся, их родителей, педагогов на темы по форм</w:t>
      </w:r>
      <w:r w:rsidR="000F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ированию здорового образа жизни;</w:t>
      </w:r>
    </w:p>
    <w:p w:rsidR="00976263" w:rsidRPr="000F0EA5" w:rsidRDefault="000F0EA5" w:rsidP="00976263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6263" w:rsidRPr="00976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 </w:t>
      </w:r>
      <w:r w:rsidRPr="000F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церемоний награждения знаками ГТО на школьных линейках;</w:t>
      </w:r>
    </w:p>
    <w:p w:rsidR="000F0EA5" w:rsidRPr="000F0EA5" w:rsidRDefault="000F0EA5" w:rsidP="00976263">
      <w:pPr>
        <w:shd w:val="clear" w:color="auto" w:fill="FFFFFF"/>
        <w:spacing w:before="100" w:beforeAutospacing="1"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976263" w:rsidRDefault="008F0712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p w:rsidR="00976263" w:rsidRDefault="00976263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76263" w:rsidRDefault="00976263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0712" w:rsidRDefault="00976263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8F0712">
        <w:rPr>
          <w:rFonts w:ascii="Times New Roman" w:hAnsi="Times New Roman" w:cs="Times New Roman"/>
          <w:sz w:val="32"/>
          <w:szCs w:val="32"/>
        </w:rPr>
        <w:t>Приложение к  вопросу № 5</w:t>
      </w:r>
    </w:p>
    <w:p w:rsidR="008F0712" w:rsidRDefault="008F0712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0712" w:rsidRDefault="008F0712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Материально </w:t>
      </w:r>
      <w:proofErr w:type="gramStart"/>
      <w:r>
        <w:rPr>
          <w:rFonts w:ascii="Times New Roman" w:hAnsi="Times New Roman" w:cs="Times New Roman"/>
          <w:sz w:val="32"/>
          <w:szCs w:val="32"/>
        </w:rPr>
        <w:t>–т</w:t>
      </w:r>
      <w:proofErr w:type="gramEnd"/>
      <w:r>
        <w:rPr>
          <w:rFonts w:ascii="Times New Roman" w:hAnsi="Times New Roman" w:cs="Times New Roman"/>
          <w:sz w:val="32"/>
          <w:szCs w:val="32"/>
        </w:rPr>
        <w:t>ехническая база  школы  располагает необходим инвентарём для обеспечения  реализации мероприятий , направленных на подготовку обучающихся  к выполнению нормативов испытаний  комплекса ГТО.</w:t>
      </w:r>
    </w:p>
    <w:p w:rsidR="008F0712" w:rsidRDefault="008F0712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76263" w:rsidRDefault="00976263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6263" w:rsidRDefault="00976263" w:rsidP="008F07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76263" w:rsidRDefault="00976263" w:rsidP="0097626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к вопросу №6</w:t>
      </w:r>
    </w:p>
    <w:p w:rsidR="00976263" w:rsidRDefault="00976263" w:rsidP="009762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0EA5" w:rsidRPr="00EF0A40" w:rsidRDefault="008F0712" w:rsidP="000F0EA5">
      <w:pPr>
        <w:shd w:val="clear" w:color="auto" w:fill="FFFFFF"/>
        <w:spacing w:before="100" w:beforeAutospacing="1" w:after="15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0EA5" w:rsidRPr="00EF0A40" w:rsidRDefault="000F0EA5" w:rsidP="000F0EA5">
      <w:pPr>
        <w:shd w:val="clear" w:color="auto" w:fill="FFFFFF"/>
        <w:spacing w:before="100" w:beforeAutospacing="1" w:after="15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F0A4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соответствии с Федеральным законом «Об образовании в Российской Федерации» федеральные государственные образовательные стандарты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EF0A4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обеспечивают «государственные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освоения». Именно ФГОС являются основой при разработке образовательных программ, определяющих содержание образования, образовательны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ми учреждениями. </w:t>
      </w:r>
      <w:proofErr w:type="gram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 связи с этим, </w:t>
      </w:r>
      <w:r w:rsidRPr="00EF0A4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необходимым условием интеграции ВФСК ГТО в систему образования является внесение изменений в рабочие программы по физической культуре дошкольного, начального общего, ос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новного общего, среднего общего </w:t>
      </w:r>
      <w:r w:rsidRPr="00EF0A4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 xml:space="preserve">образования, в соответствии с «Положением о Всероссийском физкультурно-спортивном комплексе «Готов к труду и обороне» (ГТО)» – программной и нормативной основой системы физического воспитания различных групп населения Российской Федерации. </w:t>
      </w:r>
      <w:proofErr w:type="gramEnd"/>
    </w:p>
    <w:p w:rsidR="000F0EA5" w:rsidRPr="0060646F" w:rsidRDefault="000F0EA5" w:rsidP="0060646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EF0A4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Обучающиеся ОО выполняют нормы ВФСК ГТО в соответствии с требованиями 1-6 ступеней (от 6 до 24 лет). </w:t>
      </w:r>
      <w:proofErr w:type="gramStart"/>
      <w:r w:rsidRPr="00EF0A4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 этих уровнях образования (начальное общее, основное общее, среднее общее</w:t>
      </w:r>
      <w:r w:rsidR="0060646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)</w:t>
      </w:r>
      <w:r w:rsidRPr="00EF0A4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физическое воспитание должно быть связано не только с развитием физических качеств обучающихся</w:t>
      </w:r>
      <w:r w:rsidR="0060646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r w:rsidRPr="00EF0A4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но и с формированием ценностного отношения к собственному здоровью, формированием информационной базы, достаточной для организации самостоятельных занятий по физической культуре, организации режима двигательной активности, включением физической культуры,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EF0A4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том числе и подготовки к выполнению норм ВФСК ГТО, в</w:t>
      </w:r>
      <w:proofErr w:type="gram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EF0A4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контекст духовно-нравственного и патриотического воспитания. </w:t>
      </w: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>В связи с вышесказанным внес</w:t>
      </w:r>
      <w:r w:rsidR="0060646F"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>ены</w:t>
      </w: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следующие изменения в образовательные программы </w:t>
      </w:r>
      <w:r w:rsidRPr="0060646F">
        <w:rPr>
          <w:rFonts w:ascii="Open Sans" w:eastAsia="Times New Roman" w:hAnsi="Open Sans" w:cs="Times New Roman"/>
          <w:b/>
          <w:bCs/>
          <w:sz w:val="27"/>
          <w:szCs w:val="27"/>
          <w:lang w:eastAsia="ru-RU"/>
        </w:rPr>
        <w:t>основного общего образования</w:t>
      </w: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по физической культуре:</w:t>
      </w:r>
    </w:p>
    <w:p w:rsidR="000F0EA5" w:rsidRPr="0060646F" w:rsidRDefault="000F0EA5" w:rsidP="0060646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-изучение физической культуры на ступени основного общего образования </w:t>
      </w:r>
    </w:p>
    <w:p w:rsidR="000F0EA5" w:rsidRPr="0060646F" w:rsidRDefault="000F0EA5" w:rsidP="0060646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направлено на достижение следующих </w:t>
      </w:r>
      <w:r w:rsidRPr="0060646F">
        <w:rPr>
          <w:rFonts w:ascii="Open Sans" w:eastAsia="Times New Roman" w:hAnsi="Open Sans" w:cs="Times New Roman"/>
          <w:b/>
          <w:bCs/>
          <w:sz w:val="27"/>
          <w:szCs w:val="27"/>
          <w:u w:val="single"/>
          <w:lang w:eastAsia="ru-RU"/>
        </w:rPr>
        <w:t>целей</w:t>
      </w: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: </w:t>
      </w:r>
    </w:p>
    <w:p w:rsidR="000F0EA5" w:rsidRPr="0060646F" w:rsidRDefault="000F0EA5" w:rsidP="0060646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развитие основных физических качеств и способностей, укрепление </w:t>
      </w:r>
    </w:p>
    <w:p w:rsidR="000F0EA5" w:rsidRPr="0060646F" w:rsidRDefault="000F0EA5" w:rsidP="0060646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здоровья, расширение функциональных возможностей организма; </w:t>
      </w:r>
    </w:p>
    <w:p w:rsidR="000F0EA5" w:rsidRPr="0060646F" w:rsidRDefault="000F0EA5" w:rsidP="0060646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формирование культуры движений, обогащение двигательного опыта </w:t>
      </w:r>
    </w:p>
    <w:p w:rsidR="000F0EA5" w:rsidRPr="0060646F" w:rsidRDefault="000F0EA5" w:rsidP="0060646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физическими упражнениями с </w:t>
      </w:r>
      <w:proofErr w:type="spellStart"/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>общеразвивающей</w:t>
      </w:r>
      <w:proofErr w:type="spellEnd"/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и </w:t>
      </w:r>
      <w:proofErr w:type="gramStart"/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>корригирующей</w:t>
      </w:r>
      <w:proofErr w:type="gramEnd"/>
    </w:p>
    <w:p w:rsidR="000F0EA5" w:rsidRPr="0060646F" w:rsidRDefault="000F0EA5" w:rsidP="0060646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направленностью; </w:t>
      </w:r>
    </w:p>
    <w:p w:rsidR="000F0EA5" w:rsidRPr="0060646F" w:rsidRDefault="000F0EA5" w:rsidP="0060646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приобретение навыков в физкультурно-оздоровительной и спортивно-оздоровительной деятельности; </w:t>
      </w:r>
    </w:p>
    <w:p w:rsidR="000F0EA5" w:rsidRPr="0060646F" w:rsidRDefault="000F0EA5" w:rsidP="0060646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 </w:t>
      </w:r>
    </w:p>
    <w:p w:rsidR="000F0EA5" w:rsidRPr="0060646F" w:rsidRDefault="000F0EA5" w:rsidP="0060646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освоение знаний о физической культуре и спорте, их истории и современном развитии, роли в формировании здорового образа жизни, о возникновении и развитии ГТО, БГТО, ВФСК ГТО, об основах самостоятельной подготовки к выполнению нормативов Комплекса ГТО через духовно-нравственное, патриотическое воспитание и </w:t>
      </w:r>
      <w:proofErr w:type="spellStart"/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>туристко-краеведческую</w:t>
      </w:r>
      <w:proofErr w:type="spellEnd"/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деятельность в контексте почетного гражданского достижения. </w:t>
      </w:r>
    </w:p>
    <w:p w:rsidR="000F0EA5" w:rsidRPr="0060646F" w:rsidRDefault="000F0EA5" w:rsidP="0060646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>-в раздел «Физкультурно-оздоро</w:t>
      </w:r>
      <w:r w:rsidR="0060646F"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>вительная деятельность» добавлены</w:t>
      </w: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>:</w:t>
      </w:r>
      <w:r w:rsidR="0060646F"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</w:t>
      </w: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>комплексы упражнений, направленные на подготовку к выполнению норм ВФСК ГТО и организацию недельного двигательного режима.</w:t>
      </w:r>
    </w:p>
    <w:p w:rsidR="000F0EA5" w:rsidRPr="0060646F" w:rsidRDefault="000F0EA5" w:rsidP="0060646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>-в раздел «Требования к уровню по</w:t>
      </w:r>
      <w:r w:rsidR="0060646F"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>дготовки выпускников» добавлено</w:t>
      </w: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>: в</w:t>
      </w:r>
      <w:r w:rsidR="0060646F"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</w:t>
      </w: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результате изучения физической культуры ученик должен: </w:t>
      </w:r>
      <w:r w:rsidRPr="0060646F">
        <w:rPr>
          <w:rFonts w:ascii="Open Sans" w:eastAsia="Times New Roman" w:hAnsi="Open Sans" w:cs="Times New Roman"/>
          <w:b/>
          <w:bCs/>
          <w:sz w:val="27"/>
          <w:szCs w:val="27"/>
          <w:u w:val="single"/>
          <w:lang w:eastAsia="ru-RU"/>
        </w:rPr>
        <w:t>знать/понимать</w:t>
      </w:r>
      <w:r w:rsidRPr="0060646F">
        <w:rPr>
          <w:rFonts w:ascii="Open Sans" w:eastAsia="Times New Roman" w:hAnsi="Open Sans" w:cs="Times New Roman"/>
          <w:b/>
          <w:bCs/>
          <w:sz w:val="27"/>
          <w:szCs w:val="27"/>
          <w:lang w:eastAsia="ru-RU"/>
        </w:rPr>
        <w:t xml:space="preserve">: </w:t>
      </w:r>
    </w:p>
    <w:p w:rsidR="000F0EA5" w:rsidRPr="0060646F" w:rsidRDefault="000F0EA5" w:rsidP="000F0EA5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роль физической культуры и спорта в формировании здорового образа жизни, о возникновении и развитии ГТО, БГТО, ВФСК ГТО, об основах подготовки к выполнению нормативов Комплекса ГТО через духовно-нравственное, патриотическое воспитание и </w:t>
      </w:r>
      <w:proofErr w:type="spellStart"/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>туристк</w:t>
      </w:r>
      <w:proofErr w:type="gramStart"/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>о</w:t>
      </w:r>
      <w:proofErr w:type="spellEnd"/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>-</w:t>
      </w:r>
      <w:proofErr w:type="gramEnd"/>
      <w:r w:rsidR="0060646F"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</w:t>
      </w: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краеведческую деятельность в контексте почетного гражданского достижения, организации активного отдыха и профилактике вредных привычек; </w:t>
      </w:r>
    </w:p>
    <w:p w:rsidR="000F0EA5" w:rsidRPr="0060646F" w:rsidRDefault="000F0EA5" w:rsidP="000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lastRenderedPageBreak/>
        <w:t xml:space="preserve">основы формирования двигательных действий и развития физических </w:t>
      </w:r>
    </w:p>
    <w:p w:rsidR="000F0EA5" w:rsidRPr="0060646F" w:rsidRDefault="000F0EA5" w:rsidP="000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качеств; </w:t>
      </w:r>
    </w:p>
    <w:p w:rsidR="000F0EA5" w:rsidRPr="0060646F" w:rsidRDefault="000F0EA5" w:rsidP="000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способы закаливания организма и основные приемы </w:t>
      </w:r>
      <w:proofErr w:type="spellStart"/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>самомассажа</w:t>
      </w:r>
      <w:proofErr w:type="spellEnd"/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; уметь: </w:t>
      </w:r>
    </w:p>
    <w:p w:rsidR="000F0EA5" w:rsidRPr="0060646F" w:rsidRDefault="000F0EA5" w:rsidP="000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0F0EA5" w:rsidRPr="0060646F" w:rsidRDefault="000F0EA5" w:rsidP="000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выполнять акробатические, гимнастические, легкоатлетические упражнения, технические действия в спортивных играх; </w:t>
      </w:r>
    </w:p>
    <w:p w:rsidR="000F0EA5" w:rsidRPr="0060646F" w:rsidRDefault="000F0EA5" w:rsidP="000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выполнять комплексы </w:t>
      </w:r>
      <w:proofErr w:type="spellStart"/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>общеразвивающих</w:t>
      </w:r>
      <w:proofErr w:type="spellEnd"/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упражнений на развитие основных физических качеств, в том числе связанных с подготовкой к выполнению норм комплекса ГТО и организацией недельного двигательного режима, адаптивной (лечебной) физической культуры с учетом состояния здоровья и физической подготовленности; </w:t>
      </w:r>
    </w:p>
    <w:p w:rsidR="000F0EA5" w:rsidRPr="0060646F" w:rsidRDefault="000F0EA5" w:rsidP="000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осуществлять наблюдения за своим физическим развитием и индивидуальной физической подготовленностью, соблюдать требования к недельному двигательному режиму, </w:t>
      </w:r>
      <w:proofErr w:type="gramStart"/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>контроль за</w:t>
      </w:r>
      <w:proofErr w:type="gramEnd"/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техникой выполнения двигательных действий и режимом физической нагрузки; </w:t>
      </w:r>
    </w:p>
    <w:p w:rsidR="000F0EA5" w:rsidRPr="0060646F" w:rsidRDefault="000F0EA5" w:rsidP="000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соблюдать безопасность при выполнении физических упражнений и </w:t>
      </w:r>
    </w:p>
    <w:p w:rsidR="000F0EA5" w:rsidRPr="0060646F" w:rsidRDefault="000F0EA5" w:rsidP="000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проведение туристических походов; </w:t>
      </w:r>
    </w:p>
    <w:p w:rsidR="000F0EA5" w:rsidRPr="0060646F" w:rsidRDefault="000F0EA5" w:rsidP="000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осуществлять судейство школьных соревнований по одному из базовых </w:t>
      </w:r>
    </w:p>
    <w:p w:rsidR="000F0EA5" w:rsidRPr="0060646F" w:rsidRDefault="000F0EA5" w:rsidP="000F0E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видов спорта; </w:t>
      </w:r>
    </w:p>
    <w:p w:rsidR="000F0EA5" w:rsidRPr="0060646F" w:rsidRDefault="000F0EA5" w:rsidP="0060646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60646F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телосложения, коррекции осанки, развитию физических качеств, совершенствованию техники движений; включения занятий физической культурой и спортом в активный отдых и досуг. </w:t>
      </w:r>
    </w:p>
    <w:p w:rsidR="000F0EA5" w:rsidRPr="00EF0A40" w:rsidRDefault="0060646F" w:rsidP="0060646F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Внеурочная </w:t>
      </w:r>
      <w:r w:rsidR="000F0EA5" w:rsidRPr="00EF0A4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деятельность по подготовке учащихся к выполнению норм ГТО в  ОО  организов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ана </w:t>
      </w:r>
      <w:r w:rsidR="000F0EA5" w:rsidRPr="00EF0A4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по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полиатлону</w:t>
      </w:r>
      <w:r w:rsidR="000F0EA5" w:rsidRPr="00EF0A4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стрельбе</w:t>
      </w:r>
      <w:r w:rsidR="000F0EA5" w:rsidRPr="00EF0A4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туризм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у, легкой </w:t>
      </w:r>
      <w:r w:rsidR="000F0EA5" w:rsidRPr="00EF0A4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атлетик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е, волейболу, баскетболу, футболу, хоккею.</w:t>
      </w:r>
    </w:p>
    <w:p w:rsidR="006E3F4D" w:rsidRDefault="006E3F4D" w:rsidP="008F07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3F4D" w:rsidRDefault="006E3F4D" w:rsidP="006E3F4D">
      <w:pPr>
        <w:rPr>
          <w:rFonts w:ascii="Times New Roman" w:hAnsi="Times New Roman" w:cs="Times New Roman"/>
          <w:sz w:val="32"/>
          <w:szCs w:val="32"/>
        </w:rPr>
      </w:pPr>
    </w:p>
    <w:p w:rsidR="006E3F4D" w:rsidRDefault="0060646F" w:rsidP="0060646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Приложение к вопросу № </w:t>
      </w:r>
      <w:r w:rsidR="00B10E57">
        <w:rPr>
          <w:rFonts w:ascii="Times New Roman" w:hAnsi="Times New Roman" w:cs="Times New Roman"/>
          <w:sz w:val="32"/>
          <w:szCs w:val="32"/>
        </w:rPr>
        <w:t>8</w:t>
      </w:r>
    </w:p>
    <w:p w:rsidR="00B10E57" w:rsidRDefault="00B10E57" w:rsidP="00B10E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учебного года   проведены информационные лекции, показ виде роликов   направленные на продвижение комплекса ГТО на классных родительских собраниях (398 родителей), на классных часах   в 1-11 классах (572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об-ся</w:t>
      </w:r>
      <w:proofErr w:type="spellEnd"/>
      <w:r>
        <w:rPr>
          <w:rFonts w:ascii="Times New Roman" w:hAnsi="Times New Roman" w:cs="Times New Roman"/>
          <w:sz w:val="32"/>
          <w:szCs w:val="32"/>
        </w:rPr>
        <w:t>), на педагогическом совете школы. ( 42 педагога школы).</w:t>
      </w:r>
    </w:p>
    <w:p w:rsidR="00B10E57" w:rsidRDefault="00B10E57" w:rsidP="00B10E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</w:p>
    <w:p w:rsidR="00B10E57" w:rsidRDefault="00B10E57" w:rsidP="00B10E57">
      <w:pPr>
        <w:rPr>
          <w:rFonts w:ascii="Times New Roman" w:hAnsi="Times New Roman" w:cs="Times New Roman"/>
          <w:sz w:val="32"/>
          <w:szCs w:val="32"/>
        </w:rPr>
      </w:pPr>
    </w:p>
    <w:p w:rsidR="00BF415D" w:rsidRDefault="00BF415D" w:rsidP="00B10E57">
      <w:pPr>
        <w:rPr>
          <w:rFonts w:ascii="Times New Roman" w:hAnsi="Times New Roman" w:cs="Times New Roman"/>
          <w:sz w:val="32"/>
          <w:szCs w:val="32"/>
        </w:rPr>
      </w:pPr>
    </w:p>
    <w:p w:rsidR="00B10E57" w:rsidRDefault="00B10E57" w:rsidP="00B10E5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к вопросу №9</w:t>
      </w:r>
    </w:p>
    <w:p w:rsidR="00B10E57" w:rsidRDefault="00B10E57" w:rsidP="00B10E57">
      <w:pPr>
        <w:rPr>
          <w:rFonts w:ascii="Times New Roman" w:hAnsi="Times New Roman" w:cs="Times New Roman"/>
          <w:sz w:val="32"/>
          <w:szCs w:val="32"/>
        </w:rPr>
      </w:pPr>
    </w:p>
    <w:p w:rsidR="00B10E57" w:rsidRDefault="00B10E57" w:rsidP="00B10E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2016/2017 учебного года совместно с районным центром тестирования организовано участие   в  летнем этапе</w:t>
      </w:r>
      <w:r w:rsidR="00644EC6">
        <w:rPr>
          <w:rFonts w:ascii="Times New Roman" w:hAnsi="Times New Roman" w:cs="Times New Roman"/>
          <w:sz w:val="32"/>
          <w:szCs w:val="32"/>
        </w:rPr>
        <w:t xml:space="preserve"> фестиваля </w:t>
      </w:r>
      <w:r>
        <w:rPr>
          <w:rFonts w:ascii="Times New Roman" w:hAnsi="Times New Roman" w:cs="Times New Roman"/>
          <w:sz w:val="32"/>
          <w:szCs w:val="32"/>
        </w:rPr>
        <w:t>комплекса</w:t>
      </w:r>
      <w:r w:rsidR="00644EC6">
        <w:rPr>
          <w:rFonts w:ascii="Times New Roman" w:hAnsi="Times New Roman" w:cs="Times New Roman"/>
          <w:sz w:val="32"/>
          <w:szCs w:val="32"/>
        </w:rPr>
        <w:t xml:space="preserve"> ГТО   </w:t>
      </w:r>
      <w:r>
        <w:rPr>
          <w:rFonts w:ascii="Times New Roman" w:hAnsi="Times New Roman" w:cs="Times New Roman"/>
          <w:sz w:val="32"/>
          <w:szCs w:val="32"/>
        </w:rPr>
        <w:t xml:space="preserve">  208 допущенных обучающихся 7-11 классов</w:t>
      </w:r>
      <w:r w:rsidR="00644EC6">
        <w:rPr>
          <w:rFonts w:ascii="Times New Roman" w:hAnsi="Times New Roman" w:cs="Times New Roman"/>
          <w:sz w:val="32"/>
          <w:szCs w:val="32"/>
        </w:rPr>
        <w:t>.</w:t>
      </w:r>
    </w:p>
    <w:p w:rsidR="00644EC6" w:rsidRDefault="00644EC6" w:rsidP="00B10E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Однако  из всех принимавших участие не все обучающиеся зарегистрировались на сайте ГТО, а также не все смогли выполнить нормативы в силу разных причин.</w:t>
      </w:r>
    </w:p>
    <w:p w:rsidR="00644EC6" w:rsidRDefault="00644EC6" w:rsidP="00B10E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зимнем этапе фестиваля комплекса ГТО обучающиеся школы участия не принимали из </w:t>
      </w:r>
      <w:proofErr w:type="gramStart"/>
      <w:r>
        <w:rPr>
          <w:rFonts w:ascii="Times New Roman" w:hAnsi="Times New Roman" w:cs="Times New Roman"/>
          <w:sz w:val="32"/>
          <w:szCs w:val="32"/>
        </w:rPr>
        <w:t>–з</w:t>
      </w:r>
      <w:proofErr w:type="gramEnd"/>
      <w:r>
        <w:rPr>
          <w:rFonts w:ascii="Times New Roman" w:hAnsi="Times New Roman" w:cs="Times New Roman"/>
          <w:sz w:val="32"/>
          <w:szCs w:val="32"/>
        </w:rPr>
        <w:t>а отсутствия снежного покрова в районе, отсутствия уроков по лыжной подготовке.</w:t>
      </w:r>
    </w:p>
    <w:p w:rsidR="00644EC6" w:rsidRDefault="00644EC6" w:rsidP="00B10E57">
      <w:pPr>
        <w:rPr>
          <w:rFonts w:ascii="Times New Roman" w:hAnsi="Times New Roman" w:cs="Times New Roman"/>
          <w:sz w:val="32"/>
          <w:szCs w:val="32"/>
        </w:rPr>
      </w:pPr>
    </w:p>
    <w:p w:rsidR="00644EC6" w:rsidRDefault="00644EC6" w:rsidP="00644EC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к вопросу № 11.</w:t>
      </w:r>
    </w:p>
    <w:p w:rsidR="00644EC6" w:rsidRDefault="00644EC6" w:rsidP="00644EC6">
      <w:pPr>
        <w:rPr>
          <w:rFonts w:ascii="Times New Roman" w:hAnsi="Times New Roman" w:cs="Times New Roman"/>
          <w:sz w:val="32"/>
          <w:szCs w:val="32"/>
        </w:rPr>
      </w:pPr>
    </w:p>
    <w:p w:rsidR="00C10FD5" w:rsidRDefault="00644EC6" w:rsidP="00644E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года  обучающиеся принимали активное участие в муниципальных соревнованиях  по видам спорта, согласно плана </w:t>
      </w:r>
      <w:r w:rsidR="00D53A0F">
        <w:rPr>
          <w:rFonts w:ascii="Times New Roman" w:hAnsi="Times New Roman" w:cs="Times New Roman"/>
          <w:sz w:val="32"/>
          <w:szCs w:val="32"/>
        </w:rPr>
        <w:t xml:space="preserve"> и положений </w:t>
      </w:r>
      <w:r>
        <w:rPr>
          <w:rFonts w:ascii="Times New Roman" w:hAnsi="Times New Roman" w:cs="Times New Roman"/>
          <w:sz w:val="32"/>
          <w:szCs w:val="32"/>
        </w:rPr>
        <w:t>соревнований</w:t>
      </w:r>
      <w:r w:rsidR="00C10FD5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3260"/>
        <w:gridCol w:w="2977"/>
      </w:tblGrid>
      <w:tr w:rsidR="00C10FD5" w:rsidRPr="004C3CA8" w:rsidTr="00C10FD5">
        <w:tc>
          <w:tcPr>
            <w:tcW w:w="2978" w:type="dxa"/>
          </w:tcPr>
          <w:p w:rsidR="00C10FD5" w:rsidRPr="004C3CA8" w:rsidRDefault="00C10FD5" w:rsidP="00D80941">
            <w:pPr>
              <w:tabs>
                <w:tab w:val="left" w:pos="13140"/>
              </w:tabs>
              <w:rPr>
                <w:sz w:val="28"/>
                <w:szCs w:val="28"/>
              </w:rPr>
            </w:pPr>
            <w:r w:rsidRPr="004C3CA8">
              <w:rPr>
                <w:sz w:val="28"/>
                <w:szCs w:val="28"/>
              </w:rPr>
              <w:t xml:space="preserve">Районный </w:t>
            </w:r>
            <w:r>
              <w:rPr>
                <w:sz w:val="28"/>
                <w:szCs w:val="28"/>
              </w:rPr>
              <w:t>фестиваль</w:t>
            </w:r>
            <w:r w:rsidRPr="004C3CA8">
              <w:rPr>
                <w:sz w:val="28"/>
                <w:szCs w:val="28"/>
              </w:rPr>
              <w:t xml:space="preserve"> юных  туристов  посвященные памяти </w:t>
            </w:r>
            <w:proofErr w:type="spellStart"/>
            <w:r w:rsidRPr="004C3CA8">
              <w:rPr>
                <w:sz w:val="28"/>
                <w:szCs w:val="28"/>
              </w:rPr>
              <w:t>Л.Г.Гурулёвой</w:t>
            </w:r>
            <w:proofErr w:type="spellEnd"/>
          </w:p>
        </w:tc>
        <w:tc>
          <w:tcPr>
            <w:tcW w:w="3260" w:type="dxa"/>
          </w:tcPr>
          <w:p w:rsidR="00C10FD5" w:rsidRDefault="00C10FD5" w:rsidP="00D80941">
            <w:pPr>
              <w:tabs>
                <w:tab w:val="left" w:pos="13140"/>
              </w:tabs>
              <w:jc w:val="center"/>
              <w:rPr>
                <w:sz w:val="28"/>
                <w:szCs w:val="28"/>
              </w:rPr>
            </w:pPr>
            <w:r w:rsidRPr="004C3CA8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  <w:p w:rsidR="00C10FD5" w:rsidRPr="00925A60" w:rsidRDefault="00C10FD5" w:rsidP="00D80941">
            <w:pPr>
              <w:tabs>
                <w:tab w:val="left" w:pos="13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всем возрастным категориям</w:t>
            </w:r>
          </w:p>
        </w:tc>
        <w:tc>
          <w:tcPr>
            <w:tcW w:w="2977" w:type="dxa"/>
          </w:tcPr>
          <w:p w:rsidR="00C10FD5" w:rsidRPr="004C3CA8" w:rsidRDefault="00C10FD5" w:rsidP="00D80941">
            <w:pPr>
              <w:tabs>
                <w:tab w:val="left" w:pos="13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C10FD5" w:rsidRPr="004C3CA8" w:rsidTr="00C10FD5">
        <w:tc>
          <w:tcPr>
            <w:tcW w:w="2978" w:type="dxa"/>
          </w:tcPr>
          <w:p w:rsidR="00C10FD5" w:rsidRPr="004C3CA8" w:rsidRDefault="00C10FD5" w:rsidP="00D80941">
            <w:pPr>
              <w:tabs>
                <w:tab w:val="left" w:pos="13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лёгкой</w:t>
            </w:r>
            <w:proofErr w:type="gramEnd"/>
            <w:r>
              <w:rPr>
                <w:sz w:val="28"/>
                <w:szCs w:val="28"/>
              </w:rPr>
              <w:t xml:space="preserve"> атлетики, кроссу</w:t>
            </w:r>
          </w:p>
        </w:tc>
        <w:tc>
          <w:tcPr>
            <w:tcW w:w="3260" w:type="dxa"/>
          </w:tcPr>
          <w:p w:rsidR="00C10FD5" w:rsidRDefault="00C10FD5" w:rsidP="00D80941">
            <w:pPr>
              <w:tabs>
                <w:tab w:val="left" w:pos="13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место  эстафета,</w:t>
            </w:r>
          </w:p>
          <w:p w:rsidR="00C10FD5" w:rsidRDefault="00C10FD5" w:rsidP="00D80941">
            <w:pPr>
              <w:tabs>
                <w:tab w:val="left" w:pos="13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C10FD5" w:rsidRPr="00925A60" w:rsidRDefault="00C10FD5" w:rsidP="00D80941">
            <w:pPr>
              <w:tabs>
                <w:tab w:val="left" w:pos="13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Рубцов С., Якимов К., </w:t>
            </w:r>
            <w:proofErr w:type="spellStart"/>
            <w:r>
              <w:rPr>
                <w:sz w:val="28"/>
                <w:szCs w:val="28"/>
              </w:rPr>
              <w:t>Маркеева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С.,Буянова</w:t>
            </w:r>
            <w:proofErr w:type="spellEnd"/>
            <w:r>
              <w:rPr>
                <w:sz w:val="28"/>
                <w:szCs w:val="28"/>
              </w:rPr>
              <w:t xml:space="preserve"> Ю., Платонов Д.</w:t>
            </w:r>
          </w:p>
        </w:tc>
        <w:tc>
          <w:tcPr>
            <w:tcW w:w="2977" w:type="dxa"/>
          </w:tcPr>
          <w:p w:rsidR="00C10FD5" w:rsidRDefault="00C10FD5" w:rsidP="00D80941">
            <w:pPr>
              <w:tabs>
                <w:tab w:val="left" w:pos="13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C10FD5" w:rsidRPr="004C3CA8" w:rsidRDefault="00C10FD5" w:rsidP="00D80941">
            <w:pPr>
              <w:tabs>
                <w:tab w:val="left" w:pos="13140"/>
              </w:tabs>
              <w:jc w:val="center"/>
              <w:rPr>
                <w:sz w:val="28"/>
                <w:szCs w:val="28"/>
              </w:rPr>
            </w:pPr>
          </w:p>
        </w:tc>
      </w:tr>
      <w:tr w:rsidR="00C10FD5" w:rsidTr="00C10FD5">
        <w:tc>
          <w:tcPr>
            <w:tcW w:w="2978" w:type="dxa"/>
          </w:tcPr>
          <w:p w:rsidR="00C10FD5" w:rsidRDefault="00C10FD5" w:rsidP="00D80941">
            <w:pPr>
              <w:tabs>
                <w:tab w:val="left" w:pos="13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Мини-футбол</w:t>
            </w:r>
          </w:p>
        </w:tc>
        <w:tc>
          <w:tcPr>
            <w:tcW w:w="3260" w:type="dxa"/>
          </w:tcPr>
          <w:p w:rsidR="00C10FD5" w:rsidRDefault="00C10FD5" w:rsidP="00D80941">
            <w:pPr>
              <w:tabs>
                <w:tab w:val="left" w:pos="13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место- А1, 2 м- А-2, Деревцов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лучший </w:t>
            </w:r>
            <w:r>
              <w:rPr>
                <w:sz w:val="28"/>
                <w:szCs w:val="28"/>
              </w:rPr>
              <w:lastRenderedPageBreak/>
              <w:t>нападающий.</w:t>
            </w:r>
          </w:p>
        </w:tc>
        <w:tc>
          <w:tcPr>
            <w:tcW w:w="2977" w:type="dxa"/>
          </w:tcPr>
          <w:p w:rsidR="00C10FD5" w:rsidRDefault="00C10FD5" w:rsidP="00D80941">
            <w:pPr>
              <w:tabs>
                <w:tab w:val="left" w:pos="13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</w:tr>
      <w:tr w:rsidR="00C10FD5" w:rsidTr="00C10FD5">
        <w:tc>
          <w:tcPr>
            <w:tcW w:w="2978" w:type="dxa"/>
          </w:tcPr>
          <w:p w:rsidR="00C10FD5" w:rsidRDefault="00C10FD5" w:rsidP="00D80941">
            <w:pPr>
              <w:tabs>
                <w:tab w:val="left" w:pos="13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баскетболу (</w:t>
            </w:r>
            <w:proofErr w:type="spellStart"/>
            <w:r>
              <w:rPr>
                <w:sz w:val="28"/>
                <w:szCs w:val="28"/>
              </w:rPr>
              <w:t>сб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spellEnd"/>
            <w:r>
              <w:rPr>
                <w:sz w:val="28"/>
                <w:szCs w:val="28"/>
              </w:rPr>
              <w:t xml:space="preserve">. памяти </w:t>
            </w:r>
            <w:proofErr w:type="spellStart"/>
            <w:r>
              <w:rPr>
                <w:sz w:val="28"/>
                <w:szCs w:val="28"/>
              </w:rPr>
              <w:t>Ю.Зайко</w:t>
            </w:r>
            <w:proofErr w:type="spellEnd"/>
          </w:p>
        </w:tc>
        <w:tc>
          <w:tcPr>
            <w:tcW w:w="3260" w:type="dxa"/>
          </w:tcPr>
          <w:p w:rsidR="00C10FD5" w:rsidRDefault="00C10FD5" w:rsidP="00D80941">
            <w:pPr>
              <w:tabs>
                <w:tab w:val="left" w:pos="13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C10FD5" w:rsidRDefault="00C10FD5" w:rsidP="00D80941">
            <w:pPr>
              <w:tabs>
                <w:tab w:val="left" w:pos="13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Деревцов Д. лучший бомбардир. Черных А. – лучшая защитница</w:t>
            </w:r>
          </w:p>
        </w:tc>
        <w:tc>
          <w:tcPr>
            <w:tcW w:w="2977" w:type="dxa"/>
          </w:tcPr>
          <w:p w:rsidR="00C10FD5" w:rsidRDefault="00C10FD5" w:rsidP="00D80941">
            <w:pPr>
              <w:tabs>
                <w:tab w:val="left" w:pos="13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10FD5" w:rsidTr="00C10FD5">
        <w:tc>
          <w:tcPr>
            <w:tcW w:w="2978" w:type="dxa"/>
          </w:tcPr>
          <w:p w:rsidR="00C10FD5" w:rsidRDefault="00C10FD5" w:rsidP="00D80941">
            <w:pPr>
              <w:tabs>
                <w:tab w:val="left" w:pos="13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3260" w:type="dxa"/>
          </w:tcPr>
          <w:p w:rsidR="00C10FD5" w:rsidRDefault="00C10FD5" w:rsidP="00D80941">
            <w:pPr>
              <w:tabs>
                <w:tab w:val="left" w:pos="13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, 2 место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</w:p>
        </w:tc>
        <w:tc>
          <w:tcPr>
            <w:tcW w:w="2977" w:type="dxa"/>
          </w:tcPr>
          <w:p w:rsidR="00C10FD5" w:rsidRDefault="00C10FD5" w:rsidP="00C10FD5">
            <w:pPr>
              <w:tabs>
                <w:tab w:val="left" w:pos="13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10FD5" w:rsidRPr="001442A0" w:rsidTr="00C10FD5">
        <w:tc>
          <w:tcPr>
            <w:tcW w:w="2978" w:type="dxa"/>
          </w:tcPr>
          <w:p w:rsidR="00C10FD5" w:rsidRPr="004C3CA8" w:rsidRDefault="00C10FD5" w:rsidP="00D80941">
            <w:pPr>
              <w:tabs>
                <w:tab w:val="left" w:pos="13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тур олимпиад</w:t>
            </w:r>
          </w:p>
        </w:tc>
        <w:tc>
          <w:tcPr>
            <w:tcW w:w="3260" w:type="dxa"/>
          </w:tcPr>
          <w:p w:rsidR="00C10FD5" w:rsidRDefault="00C10FD5" w:rsidP="00D80941">
            <w:pPr>
              <w:tabs>
                <w:tab w:val="left" w:pos="13140"/>
              </w:tabs>
              <w:jc w:val="center"/>
              <w:rPr>
                <w:sz w:val="28"/>
                <w:szCs w:val="28"/>
              </w:rPr>
            </w:pPr>
          </w:p>
          <w:p w:rsidR="00C10FD5" w:rsidRPr="001442A0" w:rsidRDefault="00C10FD5" w:rsidP="00D80941">
            <w:pPr>
              <w:tabs>
                <w:tab w:val="left" w:pos="13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 и призёры</w:t>
            </w:r>
          </w:p>
        </w:tc>
        <w:tc>
          <w:tcPr>
            <w:tcW w:w="2977" w:type="dxa"/>
          </w:tcPr>
          <w:p w:rsidR="00C10FD5" w:rsidRPr="001442A0" w:rsidRDefault="00C10FD5" w:rsidP="00C10FD5">
            <w:pPr>
              <w:tabs>
                <w:tab w:val="left" w:pos="13140"/>
              </w:tabs>
              <w:rPr>
                <w:color w:val="FF0000"/>
                <w:sz w:val="28"/>
                <w:szCs w:val="28"/>
              </w:rPr>
            </w:pPr>
            <w:r w:rsidRPr="001442A0">
              <w:rPr>
                <w:color w:val="FF0000"/>
                <w:sz w:val="28"/>
                <w:szCs w:val="28"/>
              </w:rPr>
              <w:t>36</w:t>
            </w:r>
          </w:p>
        </w:tc>
      </w:tr>
      <w:tr w:rsidR="00C10FD5" w:rsidRPr="004C3CA8" w:rsidTr="00C10FD5">
        <w:tc>
          <w:tcPr>
            <w:tcW w:w="2978" w:type="dxa"/>
          </w:tcPr>
          <w:p w:rsidR="00C10FD5" w:rsidRPr="004C3CA8" w:rsidRDefault="00C10FD5" w:rsidP="00D80941">
            <w:pPr>
              <w:tabs>
                <w:tab w:val="left" w:pos="13140"/>
              </w:tabs>
              <w:rPr>
                <w:sz w:val="28"/>
                <w:szCs w:val="28"/>
              </w:rPr>
            </w:pPr>
            <w:r w:rsidRPr="004C3CA8">
              <w:rPr>
                <w:sz w:val="28"/>
                <w:szCs w:val="28"/>
              </w:rPr>
              <w:t xml:space="preserve">Соревнования по футзалу  </w:t>
            </w:r>
          </w:p>
        </w:tc>
        <w:tc>
          <w:tcPr>
            <w:tcW w:w="3260" w:type="dxa"/>
          </w:tcPr>
          <w:p w:rsidR="00C10FD5" w:rsidRPr="004C3CA8" w:rsidRDefault="00C10FD5" w:rsidP="00D80941">
            <w:pPr>
              <w:tabs>
                <w:tab w:val="left" w:pos="13140"/>
              </w:tabs>
              <w:jc w:val="center"/>
              <w:rPr>
                <w:sz w:val="28"/>
                <w:szCs w:val="28"/>
              </w:rPr>
            </w:pPr>
            <w:r w:rsidRPr="004C3CA8">
              <w:rPr>
                <w:sz w:val="28"/>
                <w:szCs w:val="28"/>
                <w:lang w:val="en-US"/>
              </w:rPr>
              <w:t>I</w:t>
            </w:r>
            <w:r w:rsidRPr="004C3CA8">
              <w:rPr>
                <w:sz w:val="28"/>
                <w:szCs w:val="28"/>
              </w:rPr>
              <w:t>,</w:t>
            </w:r>
            <w:r w:rsidRPr="004C3CA8">
              <w:rPr>
                <w:sz w:val="28"/>
                <w:szCs w:val="28"/>
                <w:lang w:val="en-US"/>
              </w:rPr>
              <w:t>I</w:t>
            </w:r>
          </w:p>
          <w:p w:rsidR="00C10FD5" w:rsidRPr="004C3CA8" w:rsidRDefault="00C10FD5" w:rsidP="00D80941">
            <w:pPr>
              <w:tabs>
                <w:tab w:val="left" w:pos="13140"/>
              </w:tabs>
              <w:jc w:val="center"/>
              <w:rPr>
                <w:sz w:val="28"/>
                <w:szCs w:val="28"/>
              </w:rPr>
            </w:pPr>
            <w:r w:rsidRPr="004C3CA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977" w:type="dxa"/>
          </w:tcPr>
          <w:p w:rsidR="00C10FD5" w:rsidRPr="004C3CA8" w:rsidRDefault="00C10FD5" w:rsidP="00C10FD5">
            <w:pPr>
              <w:tabs>
                <w:tab w:val="left" w:pos="13140"/>
              </w:tabs>
              <w:rPr>
                <w:sz w:val="28"/>
                <w:szCs w:val="28"/>
              </w:rPr>
            </w:pPr>
            <w:r w:rsidRPr="004C3CA8">
              <w:rPr>
                <w:sz w:val="28"/>
                <w:szCs w:val="28"/>
              </w:rPr>
              <w:t>18</w:t>
            </w:r>
          </w:p>
        </w:tc>
      </w:tr>
      <w:tr w:rsidR="00C10FD5" w:rsidRPr="004C3CA8" w:rsidTr="00C10FD5">
        <w:tc>
          <w:tcPr>
            <w:tcW w:w="2978" w:type="dxa"/>
          </w:tcPr>
          <w:p w:rsidR="00C10FD5" w:rsidRPr="004C3CA8" w:rsidRDefault="00C10FD5" w:rsidP="00D80941">
            <w:pPr>
              <w:tabs>
                <w:tab w:val="left" w:pos="13140"/>
              </w:tabs>
              <w:rPr>
                <w:sz w:val="28"/>
                <w:szCs w:val="28"/>
              </w:rPr>
            </w:pPr>
            <w:r w:rsidRPr="004C3CA8">
              <w:rPr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3260" w:type="dxa"/>
          </w:tcPr>
          <w:p w:rsidR="00C10FD5" w:rsidRPr="004C3CA8" w:rsidRDefault="00C10FD5" w:rsidP="00D80941">
            <w:pPr>
              <w:tabs>
                <w:tab w:val="left" w:pos="13140"/>
              </w:tabs>
              <w:jc w:val="center"/>
              <w:rPr>
                <w:sz w:val="28"/>
                <w:szCs w:val="28"/>
              </w:rPr>
            </w:pPr>
            <w:r w:rsidRPr="004C3CA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977" w:type="dxa"/>
          </w:tcPr>
          <w:p w:rsidR="00C10FD5" w:rsidRPr="004C3CA8" w:rsidRDefault="00C10FD5" w:rsidP="00C10FD5">
            <w:pPr>
              <w:tabs>
                <w:tab w:val="left" w:pos="13140"/>
              </w:tabs>
              <w:rPr>
                <w:sz w:val="28"/>
                <w:szCs w:val="28"/>
              </w:rPr>
            </w:pPr>
            <w:r w:rsidRPr="004C3CA8">
              <w:rPr>
                <w:sz w:val="28"/>
                <w:szCs w:val="28"/>
              </w:rPr>
              <w:t>2</w:t>
            </w:r>
          </w:p>
        </w:tc>
      </w:tr>
      <w:tr w:rsidR="00C10FD5" w:rsidRPr="004C3CA8" w:rsidTr="00D53A0F">
        <w:trPr>
          <w:trHeight w:val="1142"/>
        </w:trPr>
        <w:tc>
          <w:tcPr>
            <w:tcW w:w="2978" w:type="dxa"/>
          </w:tcPr>
          <w:p w:rsidR="00C10FD5" w:rsidRPr="004C3CA8" w:rsidRDefault="00C10FD5" w:rsidP="00D80941">
            <w:pPr>
              <w:tabs>
                <w:tab w:val="left" w:pos="13140"/>
              </w:tabs>
              <w:jc w:val="center"/>
              <w:rPr>
                <w:sz w:val="28"/>
                <w:szCs w:val="28"/>
              </w:rPr>
            </w:pPr>
            <w:r w:rsidRPr="004C3CA8">
              <w:rPr>
                <w:sz w:val="28"/>
                <w:szCs w:val="28"/>
              </w:rPr>
              <w:t>«Весёлые старты»</w:t>
            </w:r>
          </w:p>
        </w:tc>
        <w:tc>
          <w:tcPr>
            <w:tcW w:w="3260" w:type="dxa"/>
          </w:tcPr>
          <w:p w:rsidR="00C10FD5" w:rsidRPr="004C3CA8" w:rsidRDefault="00C10FD5" w:rsidP="00D80941">
            <w:pPr>
              <w:tabs>
                <w:tab w:val="left" w:pos="13140"/>
              </w:tabs>
              <w:jc w:val="center"/>
              <w:rPr>
                <w:sz w:val="28"/>
                <w:szCs w:val="28"/>
              </w:rPr>
            </w:pPr>
            <w:r w:rsidRPr="004C3CA8">
              <w:rPr>
                <w:sz w:val="28"/>
                <w:szCs w:val="28"/>
                <w:lang w:val="en-US"/>
              </w:rPr>
              <w:t xml:space="preserve">III </w:t>
            </w:r>
            <w:r w:rsidRPr="004C3CA8">
              <w:rPr>
                <w:sz w:val="28"/>
                <w:szCs w:val="28"/>
              </w:rPr>
              <w:t>м</w:t>
            </w:r>
          </w:p>
          <w:p w:rsidR="00C10FD5" w:rsidRPr="004C3CA8" w:rsidRDefault="00C10FD5" w:rsidP="00D80941">
            <w:pPr>
              <w:tabs>
                <w:tab w:val="left" w:pos="1314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10FD5" w:rsidRPr="004C3CA8" w:rsidRDefault="00C10FD5" w:rsidP="00D53A0F">
            <w:pPr>
              <w:tabs>
                <w:tab w:val="left" w:pos="1314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C3CA8">
              <w:rPr>
                <w:sz w:val="28"/>
                <w:szCs w:val="28"/>
              </w:rPr>
              <w:t>Нач</w:t>
            </w:r>
            <w:proofErr w:type="spellEnd"/>
            <w:r w:rsidRPr="004C3CA8">
              <w:rPr>
                <w:sz w:val="28"/>
                <w:szCs w:val="28"/>
              </w:rPr>
              <w:t>.</w:t>
            </w:r>
          </w:p>
          <w:p w:rsidR="00C10FD5" w:rsidRPr="004C3CA8" w:rsidRDefault="00C10FD5" w:rsidP="00D53A0F">
            <w:pPr>
              <w:tabs>
                <w:tab w:val="left" w:pos="13140"/>
              </w:tabs>
              <w:spacing w:after="0" w:line="240" w:lineRule="auto"/>
              <w:rPr>
                <w:sz w:val="28"/>
                <w:szCs w:val="28"/>
              </w:rPr>
            </w:pPr>
            <w:r w:rsidRPr="004C3CA8">
              <w:rPr>
                <w:sz w:val="28"/>
                <w:szCs w:val="28"/>
              </w:rPr>
              <w:t>Школа</w:t>
            </w:r>
          </w:p>
          <w:p w:rsidR="00C10FD5" w:rsidRPr="004C3CA8" w:rsidRDefault="00C10FD5" w:rsidP="00D53A0F">
            <w:pPr>
              <w:tabs>
                <w:tab w:val="left" w:pos="13140"/>
              </w:tabs>
              <w:spacing w:after="0" w:line="240" w:lineRule="auto"/>
              <w:rPr>
                <w:sz w:val="28"/>
                <w:szCs w:val="28"/>
              </w:rPr>
            </w:pPr>
            <w:r w:rsidRPr="004C3CA8">
              <w:rPr>
                <w:sz w:val="28"/>
                <w:szCs w:val="28"/>
              </w:rPr>
              <w:t xml:space="preserve">12 </w:t>
            </w:r>
            <w:proofErr w:type="spellStart"/>
            <w:r w:rsidRPr="004C3CA8">
              <w:rPr>
                <w:sz w:val="28"/>
                <w:szCs w:val="28"/>
              </w:rPr>
              <w:t>уч</w:t>
            </w:r>
            <w:proofErr w:type="spellEnd"/>
            <w:r w:rsidRPr="004C3CA8">
              <w:rPr>
                <w:sz w:val="28"/>
                <w:szCs w:val="28"/>
              </w:rPr>
              <w:t>.</w:t>
            </w:r>
          </w:p>
        </w:tc>
      </w:tr>
      <w:tr w:rsidR="00C10FD5" w:rsidRPr="004C3CA8" w:rsidTr="00C10FD5">
        <w:tc>
          <w:tcPr>
            <w:tcW w:w="2978" w:type="dxa"/>
          </w:tcPr>
          <w:p w:rsidR="00C10FD5" w:rsidRPr="004C3CA8" w:rsidRDefault="00C10FD5" w:rsidP="00D80941">
            <w:pPr>
              <w:tabs>
                <w:tab w:val="left" w:pos="13140"/>
              </w:tabs>
              <w:jc w:val="center"/>
              <w:rPr>
                <w:sz w:val="28"/>
                <w:szCs w:val="28"/>
              </w:rPr>
            </w:pPr>
            <w:r w:rsidRPr="004C3CA8">
              <w:rPr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3260" w:type="dxa"/>
          </w:tcPr>
          <w:p w:rsidR="00C10FD5" w:rsidRPr="004C3CA8" w:rsidRDefault="00C10FD5" w:rsidP="00D80941">
            <w:pPr>
              <w:tabs>
                <w:tab w:val="left" w:pos="13140"/>
              </w:tabs>
              <w:rPr>
                <w:sz w:val="28"/>
                <w:szCs w:val="28"/>
              </w:rPr>
            </w:pPr>
            <w:r w:rsidRPr="004C3CA8">
              <w:rPr>
                <w:sz w:val="28"/>
                <w:szCs w:val="28"/>
                <w:lang w:val="en-US"/>
              </w:rPr>
              <w:t xml:space="preserve">III </w:t>
            </w:r>
            <w:r w:rsidRPr="004C3CA8">
              <w:rPr>
                <w:sz w:val="28"/>
                <w:szCs w:val="28"/>
              </w:rPr>
              <w:t xml:space="preserve">м- юноши </w:t>
            </w:r>
          </w:p>
        </w:tc>
        <w:tc>
          <w:tcPr>
            <w:tcW w:w="2977" w:type="dxa"/>
          </w:tcPr>
          <w:p w:rsidR="00C10FD5" w:rsidRPr="00C10FD5" w:rsidRDefault="00C10FD5" w:rsidP="00D80941">
            <w:pPr>
              <w:tabs>
                <w:tab w:val="left" w:pos="13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10FD5" w:rsidRPr="00C10FD5" w:rsidTr="00C10FD5">
        <w:tc>
          <w:tcPr>
            <w:tcW w:w="2978" w:type="dxa"/>
          </w:tcPr>
          <w:p w:rsidR="00C10FD5" w:rsidRPr="004C3CA8" w:rsidRDefault="00C10FD5" w:rsidP="00D80941">
            <w:pPr>
              <w:tabs>
                <w:tab w:val="left" w:pos="13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Лёгкоатлетическая эстафета 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spellEnd"/>
            <w:r>
              <w:rPr>
                <w:sz w:val="28"/>
                <w:szCs w:val="28"/>
              </w:rPr>
              <w:t>. Дню Победы</w:t>
            </w:r>
          </w:p>
        </w:tc>
        <w:tc>
          <w:tcPr>
            <w:tcW w:w="3260" w:type="dxa"/>
          </w:tcPr>
          <w:p w:rsidR="00C10FD5" w:rsidRDefault="00C10FD5" w:rsidP="00D80941">
            <w:pPr>
              <w:tabs>
                <w:tab w:val="left" w:pos="13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 6, 7 места</w:t>
            </w:r>
          </w:p>
          <w:p w:rsidR="00C10FD5" w:rsidRPr="00C10FD5" w:rsidRDefault="00C10FD5" w:rsidP="00D80941">
            <w:pPr>
              <w:tabs>
                <w:tab w:val="left" w:pos="13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команд</w:t>
            </w:r>
          </w:p>
        </w:tc>
        <w:tc>
          <w:tcPr>
            <w:tcW w:w="2977" w:type="dxa"/>
          </w:tcPr>
          <w:p w:rsidR="00C10FD5" w:rsidRDefault="00C10FD5" w:rsidP="00D80941">
            <w:pPr>
              <w:tabs>
                <w:tab w:val="left" w:pos="13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 </w:t>
            </w:r>
            <w:proofErr w:type="spellStart"/>
            <w:r>
              <w:rPr>
                <w:sz w:val="28"/>
                <w:szCs w:val="28"/>
              </w:rPr>
              <w:t>об-ся</w:t>
            </w:r>
            <w:proofErr w:type="spellEnd"/>
          </w:p>
        </w:tc>
      </w:tr>
    </w:tbl>
    <w:p w:rsidR="00C10FD5" w:rsidRDefault="00C10FD5" w:rsidP="00644EC6">
      <w:pPr>
        <w:rPr>
          <w:rFonts w:ascii="Times New Roman" w:hAnsi="Times New Roman" w:cs="Times New Roman"/>
          <w:sz w:val="32"/>
          <w:szCs w:val="32"/>
        </w:rPr>
      </w:pPr>
    </w:p>
    <w:p w:rsidR="00644EC6" w:rsidRDefault="00D53A0F" w:rsidP="00D53A0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к вопросу № 19</w:t>
      </w:r>
    </w:p>
    <w:p w:rsidR="00D53A0F" w:rsidRDefault="00D53A0F" w:rsidP="00D53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53A0F">
        <w:rPr>
          <w:rFonts w:ascii="Times New Roman" w:hAnsi="Times New Roman" w:cs="Times New Roman"/>
          <w:sz w:val="32"/>
          <w:szCs w:val="32"/>
        </w:rPr>
        <w:t>В сентябре</w:t>
      </w:r>
      <w:r w:rsidRPr="00D53A0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2016 года учителями физической культуры проводился мониторинг физической подготовленности обучающихся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3A0F" w:rsidRDefault="00D53A0F" w:rsidP="00D53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результате тестирования выяснилось, что наибольшее затруднения обучающиеся испытывают при выполнении теста по подтягиванию  мальчики 5- 8 класса,  прыжкам в длину с места девочки 7-11</w:t>
      </w:r>
      <w:r w:rsidR="00CE5D93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 xml:space="preserve"> классов.</w:t>
      </w:r>
    </w:p>
    <w:p w:rsidR="00D53A0F" w:rsidRDefault="00D53A0F" w:rsidP="00D53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Средние показатели имеют на дистанции 100 м девочки 9-1</w:t>
      </w:r>
      <w:r w:rsidR="00CE5D93">
        <w:rPr>
          <w:rFonts w:ascii="Times New Roman" w:hAnsi="Times New Roman" w:cs="Times New Roman"/>
          <w:sz w:val="32"/>
          <w:szCs w:val="32"/>
        </w:rPr>
        <w:t xml:space="preserve">1х </w:t>
      </w:r>
      <w:r>
        <w:rPr>
          <w:rFonts w:ascii="Times New Roman" w:hAnsi="Times New Roman" w:cs="Times New Roman"/>
          <w:sz w:val="32"/>
          <w:szCs w:val="32"/>
        </w:rPr>
        <w:t xml:space="preserve"> классов</w:t>
      </w:r>
      <w:r w:rsidR="00CE5D93">
        <w:rPr>
          <w:rFonts w:ascii="Times New Roman" w:hAnsi="Times New Roman" w:cs="Times New Roman"/>
          <w:sz w:val="32"/>
          <w:szCs w:val="32"/>
        </w:rPr>
        <w:t>.</w:t>
      </w:r>
    </w:p>
    <w:p w:rsidR="00CE5D93" w:rsidRDefault="00CE5D93" w:rsidP="00D53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основании этих затруднений, учителями  физической культуры  составлены индивидуальные планы самостоятельных тренировок для улучшения результатов (для тех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желал улучшить результаты).</w:t>
      </w:r>
    </w:p>
    <w:p w:rsidR="00644EC6" w:rsidRDefault="00644EC6" w:rsidP="00B10E57">
      <w:pPr>
        <w:rPr>
          <w:rFonts w:ascii="Times New Roman" w:hAnsi="Times New Roman" w:cs="Times New Roman"/>
          <w:sz w:val="32"/>
          <w:szCs w:val="32"/>
        </w:rPr>
      </w:pPr>
    </w:p>
    <w:p w:rsidR="00CE5D93" w:rsidRDefault="00CE5D93" w:rsidP="00CE5D9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к вопросу № 21</w:t>
      </w:r>
    </w:p>
    <w:p w:rsidR="00CE5D93" w:rsidRDefault="00CE5D93" w:rsidP="00CE5D93">
      <w:pPr>
        <w:rPr>
          <w:rFonts w:ascii="Times New Roman" w:hAnsi="Times New Roman" w:cs="Times New Roman"/>
          <w:sz w:val="32"/>
          <w:szCs w:val="32"/>
        </w:rPr>
      </w:pPr>
    </w:p>
    <w:p w:rsidR="00CE5D93" w:rsidRDefault="00CE5D93" w:rsidP="00CE5D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Ежегодно  в ОО проводится медицинский осмотр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школы специалистами районной больницы на базе ОО.</w:t>
      </w:r>
    </w:p>
    <w:p w:rsidR="007E2887" w:rsidRPr="007E2887" w:rsidRDefault="007E2887" w:rsidP="00CE5D93">
      <w:pPr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7E2887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 По итогам медосмотра  в школе:    147 </w:t>
      </w:r>
      <w:proofErr w:type="spellStart"/>
      <w:r w:rsidRPr="007E288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об-ся</w:t>
      </w:r>
      <w:proofErr w:type="spellEnd"/>
      <w:r w:rsidRPr="007E2887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 состоят на диспансерном учёте, 9 </w:t>
      </w:r>
      <w:proofErr w:type="spellStart"/>
      <w:r w:rsidRPr="007E288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об-ся</w:t>
      </w:r>
      <w:proofErr w:type="spellEnd"/>
      <w:r w:rsidRPr="007E2887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 </w:t>
      </w:r>
      <w:proofErr w:type="gramStart"/>
      <w:r w:rsidRPr="007E288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-д</w:t>
      </w:r>
      <w:proofErr w:type="gramEnd"/>
      <w:r w:rsidRPr="007E2887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ети  инвалиды, 25 </w:t>
      </w:r>
      <w:proofErr w:type="spellStart"/>
      <w:r w:rsidRPr="007E288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об-ся</w:t>
      </w:r>
      <w:proofErr w:type="spellEnd"/>
      <w:r w:rsidRPr="007E2887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-  в СМГ, в </w:t>
      </w:r>
      <w:r w:rsidRPr="007E2887">
        <w:rPr>
          <w:rFonts w:ascii="Times New Roman" w:eastAsia="Times New Roman" w:hAnsi="Times New Roman" w:cs="Times New Roman"/>
          <w:color w:val="FF0000"/>
          <w:sz w:val="28"/>
          <w:lang w:val="en-US" w:eastAsia="ru-RU"/>
        </w:rPr>
        <w:t>I</w:t>
      </w:r>
      <w:r w:rsidRPr="007E2887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группе здоровья -99 </w:t>
      </w:r>
      <w:proofErr w:type="spellStart"/>
      <w:r w:rsidRPr="007E288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об-ся</w:t>
      </w:r>
      <w:proofErr w:type="spellEnd"/>
      <w:r w:rsidRPr="007E2887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, во  </w:t>
      </w:r>
      <w:r w:rsidRPr="007E2887">
        <w:rPr>
          <w:rFonts w:ascii="Times New Roman" w:eastAsia="Times New Roman" w:hAnsi="Times New Roman" w:cs="Times New Roman"/>
          <w:color w:val="FF0000"/>
          <w:sz w:val="28"/>
          <w:lang w:val="en-US" w:eastAsia="ru-RU"/>
        </w:rPr>
        <w:t>II</w:t>
      </w:r>
      <w:r w:rsidRPr="007E2887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группе здоровья -369 </w:t>
      </w:r>
      <w:proofErr w:type="spellStart"/>
      <w:r w:rsidRPr="007E288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об-ся</w:t>
      </w:r>
      <w:proofErr w:type="spellEnd"/>
      <w:r w:rsidRPr="007E2887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, в  </w:t>
      </w:r>
      <w:r w:rsidRPr="007E2887">
        <w:rPr>
          <w:rFonts w:ascii="Times New Roman" w:eastAsia="Times New Roman" w:hAnsi="Times New Roman" w:cs="Times New Roman"/>
          <w:color w:val="FF0000"/>
          <w:sz w:val="28"/>
          <w:lang w:val="en-US" w:eastAsia="ru-RU"/>
        </w:rPr>
        <w:t>III</w:t>
      </w:r>
      <w:r w:rsidRPr="007E2887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группе здоровья -86 </w:t>
      </w:r>
      <w:proofErr w:type="spellStart"/>
      <w:r w:rsidRPr="007E288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об-ся</w:t>
      </w:r>
      <w:proofErr w:type="spellEnd"/>
      <w:r w:rsidRPr="007E2887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.  </w:t>
      </w:r>
    </w:p>
    <w:p w:rsidR="00CE5D93" w:rsidRDefault="00CE5D93" w:rsidP="00CE5D93">
      <w:pPr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школе имеется </w:t>
      </w:r>
      <w:r w:rsidRPr="00CE5D93">
        <w:rPr>
          <w:rFonts w:ascii="Times New Roman" w:hAnsi="Times New Roman" w:cs="Times New Roman"/>
          <w:color w:val="C00000"/>
          <w:sz w:val="32"/>
          <w:szCs w:val="32"/>
        </w:rPr>
        <w:t>кабинет школьного фельдшера</w:t>
      </w:r>
      <w:r>
        <w:rPr>
          <w:rFonts w:ascii="Times New Roman" w:hAnsi="Times New Roman" w:cs="Times New Roman"/>
          <w:color w:val="C00000"/>
          <w:sz w:val="32"/>
          <w:szCs w:val="32"/>
        </w:rPr>
        <w:t>??</w:t>
      </w:r>
    </w:p>
    <w:p w:rsidR="00CE5D93" w:rsidRDefault="00CE5D93" w:rsidP="00CE5D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итогам медицинского осмотра предоставляется справка о состоянии здоровья школьников и распределения их на группы здоровья.  Итоги  медосмотра озвучиваются на заседании при директоре, информация  доводятся до учителей физической культуры,  в классном журнале заполняется  Лист здоровья.</w:t>
      </w:r>
    </w:p>
    <w:p w:rsidR="00CE5D93" w:rsidRPr="00CE5D93" w:rsidRDefault="00CE5D93" w:rsidP="00CE5D9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E5D93" w:rsidRDefault="00CE5D93" w:rsidP="00CE5D9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к вопросу № 22</w:t>
      </w:r>
    </w:p>
    <w:p w:rsidR="00CE5D93" w:rsidRDefault="00CE5D93" w:rsidP="00151DEC">
      <w:pPr>
        <w:rPr>
          <w:rFonts w:ascii="Times New Roman" w:hAnsi="Times New Roman" w:cs="Times New Roman"/>
          <w:sz w:val="32"/>
          <w:szCs w:val="32"/>
        </w:rPr>
      </w:pPr>
    </w:p>
    <w:p w:rsidR="00151DEC" w:rsidRDefault="00151DEC" w:rsidP="00151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заседании МО учителей физической культуры  проведён мониторинг </w:t>
      </w:r>
      <w:proofErr w:type="gramStart"/>
      <w:r>
        <w:rPr>
          <w:rFonts w:ascii="Times New Roman" w:hAnsi="Times New Roman" w:cs="Times New Roman"/>
          <w:sz w:val="32"/>
          <w:szCs w:val="32"/>
        </w:rPr>
        <w:t>результативности  выполнения плана мероприятий комплекса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ГТО в ОО.</w:t>
      </w:r>
    </w:p>
    <w:p w:rsidR="00151DEC" w:rsidRDefault="00151DEC" w:rsidP="00151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не зависящим от нас обстоятельств не проведены следующие мероприятия из запланированных на 2016/2017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од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151DEC" w:rsidRPr="00151DEC" w:rsidRDefault="00151DEC" w:rsidP="00151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Проведение фестиваля </w:t>
      </w:r>
      <w:proofErr w:type="spellStart"/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физкультурно</w:t>
      </w:r>
      <w:proofErr w:type="spellEnd"/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спортивного комплекса ГТО.</w:t>
      </w:r>
      <w:r w:rsidRPr="00151D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перенесли на 2017/2018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год</w:t>
      </w:r>
    </w:p>
    <w:p w:rsidR="00151DEC" w:rsidRDefault="00151DEC" w:rsidP="00151DEC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151D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 «Зарядка». 2-4 классы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151DEC" w:rsidRDefault="00151DEC" w:rsidP="00151DEC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</w:t>
      </w:r>
      <w:r w:rsidRPr="00151D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Спортивные состязания с родителями (начальные классы)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перенесли на 2017/2018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год</w:t>
      </w:r>
    </w:p>
    <w:p w:rsidR="00151DEC" w:rsidRDefault="00151DEC" w:rsidP="00151DEC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Работу по внедрению комплекса ГТО продолжить в 2017/2018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году</w:t>
      </w:r>
    </w:p>
    <w:p w:rsidR="00151DEC" w:rsidRDefault="00151DEC" w:rsidP="00151DE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86440" w:rsidRDefault="00086440" w:rsidP="00151DE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86440" w:rsidRDefault="00086440" w:rsidP="00151DE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86440" w:rsidRDefault="00086440" w:rsidP="00151DE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51DEC" w:rsidRDefault="00151DEC" w:rsidP="00151DE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к вопросу № 23</w:t>
      </w:r>
    </w:p>
    <w:p w:rsidR="00151DEC" w:rsidRDefault="00151DEC" w:rsidP="00151DEC">
      <w:pPr>
        <w:rPr>
          <w:rFonts w:ascii="Times New Roman" w:hAnsi="Times New Roman" w:cs="Times New Roman"/>
          <w:sz w:val="32"/>
          <w:szCs w:val="32"/>
        </w:rPr>
      </w:pPr>
    </w:p>
    <w:p w:rsidR="00151DEC" w:rsidRDefault="00086440" w:rsidP="00151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Мониторинг уровня удовлетворённости обучающихся и их родителей организацией спортивно – оздоровительной работы в ОО не проводился.</w:t>
      </w:r>
    </w:p>
    <w:p w:rsidR="00B10E57" w:rsidRDefault="00B10E57" w:rsidP="00CE5D9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E3F4D" w:rsidRDefault="006E3F4D" w:rsidP="006E3F4D">
      <w:pPr>
        <w:rPr>
          <w:rFonts w:ascii="Times New Roman" w:hAnsi="Times New Roman" w:cs="Times New Roman"/>
          <w:sz w:val="32"/>
          <w:szCs w:val="32"/>
        </w:rPr>
      </w:pPr>
    </w:p>
    <w:p w:rsidR="006E3F4D" w:rsidRDefault="006E3F4D" w:rsidP="006E3F4D">
      <w:pPr>
        <w:rPr>
          <w:rFonts w:ascii="Times New Roman" w:hAnsi="Times New Roman" w:cs="Times New Roman"/>
          <w:sz w:val="32"/>
          <w:szCs w:val="32"/>
        </w:rPr>
      </w:pPr>
    </w:p>
    <w:p w:rsidR="006E3F4D" w:rsidRDefault="006E3F4D" w:rsidP="006E3F4D">
      <w:pPr>
        <w:rPr>
          <w:rFonts w:ascii="Times New Roman" w:hAnsi="Times New Roman" w:cs="Times New Roman"/>
          <w:sz w:val="32"/>
          <w:szCs w:val="32"/>
        </w:rPr>
      </w:pPr>
    </w:p>
    <w:p w:rsidR="006E3F4D" w:rsidRDefault="006E3F4D" w:rsidP="006E3F4D">
      <w:pPr>
        <w:rPr>
          <w:rFonts w:ascii="Times New Roman" w:hAnsi="Times New Roman" w:cs="Times New Roman"/>
          <w:sz w:val="32"/>
          <w:szCs w:val="32"/>
        </w:rPr>
      </w:pPr>
    </w:p>
    <w:p w:rsidR="006E3F4D" w:rsidRDefault="006E3F4D" w:rsidP="006E3F4D">
      <w:pPr>
        <w:rPr>
          <w:rFonts w:ascii="Times New Roman" w:hAnsi="Times New Roman" w:cs="Times New Roman"/>
          <w:sz w:val="32"/>
          <w:szCs w:val="32"/>
        </w:rPr>
      </w:pPr>
    </w:p>
    <w:p w:rsidR="006E3F4D" w:rsidRDefault="006E3F4D" w:rsidP="006E3F4D">
      <w:pPr>
        <w:rPr>
          <w:rFonts w:ascii="Times New Roman" w:hAnsi="Times New Roman" w:cs="Times New Roman"/>
          <w:sz w:val="32"/>
          <w:szCs w:val="32"/>
        </w:rPr>
      </w:pPr>
    </w:p>
    <w:p w:rsidR="006E3F4D" w:rsidRDefault="006E3F4D" w:rsidP="006E3F4D">
      <w:pPr>
        <w:rPr>
          <w:rFonts w:ascii="Times New Roman" w:hAnsi="Times New Roman" w:cs="Times New Roman"/>
          <w:sz w:val="32"/>
          <w:szCs w:val="32"/>
        </w:rPr>
      </w:pPr>
    </w:p>
    <w:p w:rsidR="006E3F4D" w:rsidRDefault="006E3F4D" w:rsidP="006E3F4D">
      <w:pPr>
        <w:rPr>
          <w:rFonts w:ascii="Times New Roman" w:hAnsi="Times New Roman" w:cs="Times New Roman"/>
          <w:sz w:val="32"/>
          <w:szCs w:val="32"/>
        </w:rPr>
      </w:pPr>
    </w:p>
    <w:p w:rsidR="006E3F4D" w:rsidRDefault="006E3F4D" w:rsidP="006E3F4D">
      <w:pPr>
        <w:rPr>
          <w:rFonts w:ascii="Times New Roman" w:hAnsi="Times New Roman" w:cs="Times New Roman"/>
          <w:sz w:val="32"/>
          <w:szCs w:val="32"/>
        </w:rPr>
      </w:pPr>
    </w:p>
    <w:p w:rsidR="006E3F4D" w:rsidRDefault="006E3F4D" w:rsidP="006E3F4D">
      <w:pPr>
        <w:rPr>
          <w:rFonts w:ascii="Times New Roman" w:hAnsi="Times New Roman" w:cs="Times New Roman"/>
          <w:sz w:val="32"/>
          <w:szCs w:val="32"/>
        </w:rPr>
      </w:pPr>
    </w:p>
    <w:p w:rsidR="006E3F4D" w:rsidRDefault="006E3F4D" w:rsidP="006E3F4D">
      <w:pPr>
        <w:rPr>
          <w:rFonts w:ascii="Times New Roman" w:hAnsi="Times New Roman" w:cs="Times New Roman"/>
          <w:sz w:val="32"/>
          <w:szCs w:val="32"/>
        </w:rPr>
      </w:pPr>
    </w:p>
    <w:p w:rsidR="006E3F4D" w:rsidRDefault="006E3F4D" w:rsidP="006E3F4D">
      <w:pPr>
        <w:rPr>
          <w:rFonts w:ascii="Times New Roman" w:hAnsi="Times New Roman" w:cs="Times New Roman"/>
          <w:sz w:val="32"/>
          <w:szCs w:val="32"/>
        </w:rPr>
      </w:pPr>
    </w:p>
    <w:p w:rsidR="006E3F4D" w:rsidRDefault="006E3F4D" w:rsidP="006E3F4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Приложение к №21 </w:t>
      </w:r>
    </w:p>
    <w:p w:rsidR="006E3F4D" w:rsidRDefault="006E3F4D" w:rsidP="006E3F4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F4D" w:rsidRDefault="006E3F4D" w:rsidP="006E3F4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 состояния здоровья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школьников  проводился специалистами районной больницы в сентябре 2016 года.   По итогам медосмотра  в школе:    147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об-ся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состоят на диспансерном учёте, 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об-ся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ети  инвалиды, 25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об-ся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 в СМГ, в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группе здоровья -99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об-ся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во </w:t>
      </w:r>
      <w:r w:rsidRPr="0079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группе здоровья -369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об-ся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</w:t>
      </w:r>
      <w:r w:rsidRPr="007970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группе здоровья -86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об-ся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634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E3F4D" w:rsidRPr="006E3F4D" w:rsidRDefault="006E3F4D" w:rsidP="006E3F4D">
      <w:pPr>
        <w:rPr>
          <w:rFonts w:ascii="Times New Roman" w:hAnsi="Times New Roman" w:cs="Times New Roman"/>
          <w:sz w:val="32"/>
          <w:szCs w:val="32"/>
        </w:rPr>
      </w:pPr>
    </w:p>
    <w:sectPr w:rsidR="006E3F4D" w:rsidRPr="006E3F4D" w:rsidSect="00C10FD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>
    <w:nsid w:val="0D907B95"/>
    <w:multiLevelType w:val="multilevel"/>
    <w:tmpl w:val="CC8C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065EC"/>
    <w:multiLevelType w:val="multilevel"/>
    <w:tmpl w:val="CD2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1E3A96"/>
    <w:multiLevelType w:val="hybridMultilevel"/>
    <w:tmpl w:val="1508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76A07"/>
    <w:multiLevelType w:val="multilevel"/>
    <w:tmpl w:val="A078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3960"/>
    <w:rsid w:val="00012AFA"/>
    <w:rsid w:val="00086440"/>
    <w:rsid w:val="000927D7"/>
    <w:rsid w:val="000F0EA5"/>
    <w:rsid w:val="00151DEC"/>
    <w:rsid w:val="00262AB6"/>
    <w:rsid w:val="002A6DA5"/>
    <w:rsid w:val="004567F2"/>
    <w:rsid w:val="005431BD"/>
    <w:rsid w:val="00547BB9"/>
    <w:rsid w:val="0060646F"/>
    <w:rsid w:val="00644EC6"/>
    <w:rsid w:val="006E3F4D"/>
    <w:rsid w:val="007564CD"/>
    <w:rsid w:val="007970B3"/>
    <w:rsid w:val="007E2887"/>
    <w:rsid w:val="0083126D"/>
    <w:rsid w:val="0089263F"/>
    <w:rsid w:val="008F0712"/>
    <w:rsid w:val="00976263"/>
    <w:rsid w:val="00A73713"/>
    <w:rsid w:val="00B10E57"/>
    <w:rsid w:val="00BF415D"/>
    <w:rsid w:val="00C10FD5"/>
    <w:rsid w:val="00C71C2C"/>
    <w:rsid w:val="00CA1F23"/>
    <w:rsid w:val="00CE5D93"/>
    <w:rsid w:val="00CF1595"/>
    <w:rsid w:val="00D222F0"/>
    <w:rsid w:val="00D53A0F"/>
    <w:rsid w:val="00D705DE"/>
    <w:rsid w:val="00D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A5"/>
  </w:style>
  <w:style w:type="paragraph" w:styleId="1">
    <w:name w:val="heading 1"/>
    <w:basedOn w:val="a"/>
    <w:next w:val="a"/>
    <w:link w:val="10"/>
    <w:uiPriority w:val="9"/>
    <w:qFormat/>
    <w:rsid w:val="002A6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E3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завучи</cp:lastModifiedBy>
  <cp:revision>7</cp:revision>
  <dcterms:created xsi:type="dcterms:W3CDTF">2005-12-31T20:05:00Z</dcterms:created>
  <dcterms:modified xsi:type="dcterms:W3CDTF">2006-01-01T04:10:00Z</dcterms:modified>
</cp:coreProperties>
</file>